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4732" w14:textId="77777777" w:rsidR="00C13EEE" w:rsidRPr="00A061B2" w:rsidRDefault="00EB64B8">
      <w:pPr>
        <w:pStyle w:val="Standaard"/>
        <w:spacing w:line="360" w:lineRule="auto"/>
        <w:jc w:val="center"/>
        <w:rPr>
          <w:rFonts w:ascii="Trebuchet MS" w:eastAsia="Trebuchet MS" w:hAnsi="Trebuchet MS" w:cs="Trebuchet MS"/>
          <w:b/>
          <w:lang w:val="en-US"/>
        </w:rPr>
      </w:pPr>
      <w:r w:rsidRPr="00A061B2">
        <w:rPr>
          <w:rFonts w:ascii="Trebuchet MS"/>
          <w:b/>
          <w:lang w:val="en-US"/>
        </w:rPr>
        <w:t xml:space="preserve">REEDUCATION DE </w:t>
      </w:r>
      <w:proofErr w:type="gramStart"/>
      <w:r w:rsidRPr="00A061B2">
        <w:rPr>
          <w:rFonts w:ascii="Trebuchet MS"/>
          <w:b/>
          <w:lang w:val="en-US"/>
        </w:rPr>
        <w:t>L</w:t>
      </w:r>
      <w:r w:rsidRPr="00A061B2">
        <w:rPr>
          <w:rFonts w:hAnsi="Trebuchet MS"/>
          <w:b/>
          <w:lang w:val="en-US"/>
        </w:rPr>
        <w:t>’</w:t>
      </w:r>
      <w:r w:rsidRPr="00A061B2">
        <w:rPr>
          <w:rFonts w:ascii="Trebuchet MS"/>
          <w:b/>
          <w:lang w:val="en-US"/>
        </w:rPr>
        <w:t>EPAULE :</w:t>
      </w:r>
      <w:proofErr w:type="gramEnd"/>
      <w:r w:rsidRPr="00A061B2">
        <w:rPr>
          <w:rFonts w:ascii="Trebuchet MS"/>
          <w:b/>
          <w:lang w:val="en-US"/>
        </w:rPr>
        <w:t xml:space="preserve"> QUOI DE NEUF D</w:t>
      </w:r>
      <w:r w:rsidRPr="00A061B2">
        <w:rPr>
          <w:rFonts w:hAnsi="Trebuchet MS"/>
          <w:b/>
          <w:lang w:val="en-US"/>
        </w:rPr>
        <w:t>’</w:t>
      </w:r>
      <w:r w:rsidRPr="00A061B2">
        <w:rPr>
          <w:rFonts w:ascii="Trebuchet MS"/>
          <w:b/>
          <w:lang w:val="en-US"/>
        </w:rPr>
        <w:t>UN POINT DE VUE BIOMECANIQUE ET CLINIQUE ?</w:t>
      </w:r>
    </w:p>
    <w:p w14:paraId="4CE1410D" w14:textId="77777777" w:rsidR="00C13EEE" w:rsidRDefault="00C13EEE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</w:p>
    <w:p w14:paraId="78895B2C" w14:textId="77777777" w:rsidR="00C13EEE" w:rsidRDefault="00C13EEE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</w:p>
    <w:p w14:paraId="487BA3D1" w14:textId="77777777" w:rsidR="00C13EEE" w:rsidRDefault="00C13EEE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</w:p>
    <w:p w14:paraId="4A485414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proofErr w:type="spellStart"/>
      <w:proofErr w:type="gramStart"/>
      <w:r>
        <w:rPr>
          <w:rFonts w:ascii="Trebuchet MS"/>
          <w:lang w:val="en-US"/>
        </w:rPr>
        <w:t>Enseignant</w:t>
      </w:r>
      <w:proofErr w:type="spellEnd"/>
      <w:r>
        <w:rPr>
          <w:rFonts w:ascii="Trebuchet MS"/>
          <w:lang w:val="en-US"/>
        </w:rPr>
        <w:t xml:space="preserve"> :</w:t>
      </w:r>
      <w:proofErr w:type="gramEnd"/>
      <w:r>
        <w:rPr>
          <w:rFonts w:ascii="Trebuchet MS"/>
          <w:lang w:val="en-US"/>
        </w:rPr>
        <w:t xml:space="preserve"> Prof </w:t>
      </w:r>
      <w:proofErr w:type="spellStart"/>
      <w:r>
        <w:rPr>
          <w:rFonts w:ascii="Trebuchet MS"/>
          <w:lang w:val="en-US"/>
        </w:rPr>
        <w:t>Dr</w:t>
      </w:r>
      <w:proofErr w:type="spellEnd"/>
      <w:r>
        <w:rPr>
          <w:rFonts w:ascii="Trebuchet MS"/>
          <w:lang w:val="en-US"/>
        </w:rPr>
        <w:t xml:space="preserve"> Ann Cools, PT, PhD</w:t>
      </w:r>
    </w:p>
    <w:p w14:paraId="53CE6439" w14:textId="77777777" w:rsidR="00C13EEE" w:rsidRDefault="00EB64B8">
      <w:pPr>
        <w:pStyle w:val="Standaard"/>
        <w:spacing w:line="360" w:lineRule="auto"/>
        <w:ind w:left="1416"/>
        <w:rPr>
          <w:rFonts w:ascii="Trebuchet MS" w:eastAsia="Trebuchet MS" w:hAnsi="Trebuchet MS" w:cs="Trebuchet MS"/>
          <w:lang w:val="en-US"/>
        </w:rPr>
      </w:pPr>
      <w:bookmarkStart w:id="0" w:name="_GoBack"/>
      <w:bookmarkEnd w:id="0"/>
      <w:proofErr w:type="spellStart"/>
      <w:r>
        <w:rPr>
          <w:rFonts w:ascii="Trebuchet MS"/>
          <w:lang w:val="en-US"/>
        </w:rPr>
        <w:t>Dept</w:t>
      </w:r>
      <w:proofErr w:type="spellEnd"/>
      <w:r>
        <w:rPr>
          <w:rFonts w:ascii="Trebuchet MS"/>
          <w:lang w:val="en-US"/>
        </w:rPr>
        <w:t xml:space="preserve"> des sciences de la </w:t>
      </w:r>
      <w:proofErr w:type="spellStart"/>
      <w:r>
        <w:rPr>
          <w:rFonts w:ascii="Trebuchet MS"/>
          <w:lang w:val="en-US"/>
        </w:rPr>
        <w:t>r</w:t>
      </w:r>
      <w:r>
        <w:rPr>
          <w:rFonts w:hAnsi="Trebuchet MS"/>
          <w:lang w:val="en-US"/>
        </w:rPr>
        <w:t>éé</w:t>
      </w:r>
      <w:r>
        <w:rPr>
          <w:rFonts w:ascii="Trebuchet MS"/>
          <w:lang w:val="en-US"/>
        </w:rPr>
        <w:t>ducation</w:t>
      </w:r>
      <w:proofErr w:type="spellEnd"/>
      <w:r>
        <w:rPr>
          <w:rFonts w:ascii="Trebuchet MS"/>
          <w:lang w:val="en-US"/>
        </w:rPr>
        <w:t xml:space="preserve"> </w:t>
      </w:r>
      <w:proofErr w:type="gramStart"/>
      <w:r>
        <w:rPr>
          <w:rFonts w:ascii="Trebuchet MS"/>
          <w:lang w:val="en-US"/>
        </w:rPr>
        <w:t>et</w:t>
      </w:r>
      <w:proofErr w:type="gram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kin</w:t>
      </w:r>
      <w:r>
        <w:rPr>
          <w:rFonts w:hAnsi="Trebuchet MS"/>
          <w:lang w:val="en-US"/>
        </w:rPr>
        <w:t>é</w:t>
      </w:r>
      <w:r>
        <w:rPr>
          <w:rFonts w:ascii="Trebuchet MS"/>
          <w:lang w:val="en-US"/>
        </w:rPr>
        <w:t>sith</w:t>
      </w:r>
      <w:r>
        <w:rPr>
          <w:rFonts w:hAnsi="Trebuchet MS"/>
          <w:lang w:val="en-US"/>
        </w:rPr>
        <w:t>é</w:t>
      </w:r>
      <w:r>
        <w:rPr>
          <w:rFonts w:ascii="Trebuchet MS"/>
          <w:lang w:val="en-US"/>
        </w:rPr>
        <w:t>rapie</w:t>
      </w:r>
      <w:proofErr w:type="spellEnd"/>
    </w:p>
    <w:p w14:paraId="2FE7BA32" w14:textId="77777777" w:rsidR="00C13EEE" w:rsidRDefault="00EB64B8">
      <w:pPr>
        <w:pStyle w:val="Standaard"/>
        <w:spacing w:line="360" w:lineRule="auto"/>
        <w:ind w:left="1416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  <w:lang w:val="en-US"/>
        </w:rPr>
        <w:t>Facult</w:t>
      </w:r>
      <w:r>
        <w:rPr>
          <w:rFonts w:hAnsi="Trebuchet MS"/>
          <w:lang w:val="en-US"/>
        </w:rPr>
        <w:t>é</w:t>
      </w:r>
      <w:proofErr w:type="spellEnd"/>
      <w:r>
        <w:rPr>
          <w:rFonts w:hAnsi="Trebuchet MS"/>
          <w:lang w:val="en-US"/>
        </w:rPr>
        <w:t xml:space="preserve"> </w:t>
      </w:r>
      <w:r>
        <w:rPr>
          <w:rFonts w:ascii="Trebuchet MS"/>
          <w:lang w:val="en-US"/>
        </w:rPr>
        <w:t xml:space="preserve">de </w:t>
      </w:r>
      <w:proofErr w:type="spellStart"/>
      <w:r>
        <w:rPr>
          <w:rFonts w:ascii="Trebuchet MS"/>
          <w:lang w:val="en-US"/>
        </w:rPr>
        <w:t>M</w:t>
      </w:r>
      <w:r>
        <w:rPr>
          <w:rFonts w:hAnsi="Trebuchet MS"/>
          <w:lang w:val="en-US"/>
        </w:rPr>
        <w:t>é</w:t>
      </w:r>
      <w:r>
        <w:rPr>
          <w:rFonts w:ascii="Trebuchet MS"/>
          <w:lang w:val="en-US"/>
        </w:rPr>
        <w:t>decine</w:t>
      </w:r>
      <w:proofErr w:type="spellEnd"/>
      <w:r>
        <w:rPr>
          <w:rFonts w:ascii="Trebuchet MS"/>
          <w:lang w:val="en-US"/>
        </w:rPr>
        <w:t xml:space="preserve"> </w:t>
      </w:r>
      <w:proofErr w:type="gramStart"/>
      <w:r>
        <w:rPr>
          <w:rFonts w:ascii="Trebuchet MS"/>
          <w:lang w:val="en-US"/>
        </w:rPr>
        <w:t>et</w:t>
      </w:r>
      <w:proofErr w:type="gramEnd"/>
      <w:r>
        <w:rPr>
          <w:rFonts w:ascii="Trebuchet MS"/>
          <w:lang w:val="en-US"/>
        </w:rPr>
        <w:t xml:space="preserve"> des Sciences de la Sant</w:t>
      </w:r>
      <w:r>
        <w:rPr>
          <w:rFonts w:hAnsi="Trebuchet MS"/>
          <w:lang w:val="en-US"/>
        </w:rPr>
        <w:t>é</w:t>
      </w:r>
      <w:r>
        <w:rPr>
          <w:rFonts w:ascii="Trebuchet MS"/>
          <w:lang w:val="en-US"/>
        </w:rPr>
        <w:t xml:space="preserve">, </w:t>
      </w:r>
      <w:proofErr w:type="spellStart"/>
      <w:r>
        <w:rPr>
          <w:rFonts w:ascii="Trebuchet MS"/>
          <w:lang w:val="en-US"/>
        </w:rPr>
        <w:t>Universit</w:t>
      </w:r>
      <w:r>
        <w:rPr>
          <w:rFonts w:hAnsi="Trebuchet MS"/>
          <w:lang w:val="en-US"/>
        </w:rPr>
        <w:t>é</w:t>
      </w:r>
      <w:proofErr w:type="spellEnd"/>
      <w:r>
        <w:rPr>
          <w:rFonts w:hAnsi="Trebuchet MS"/>
          <w:lang w:val="en-US"/>
        </w:rPr>
        <w:t xml:space="preserve"> </w:t>
      </w:r>
      <w:r>
        <w:rPr>
          <w:rFonts w:ascii="Trebuchet MS"/>
          <w:lang w:val="en-US"/>
        </w:rPr>
        <w:t xml:space="preserve">de </w:t>
      </w:r>
      <w:proofErr w:type="spellStart"/>
      <w:r>
        <w:rPr>
          <w:rFonts w:ascii="Trebuchet MS"/>
          <w:lang w:val="en-US"/>
        </w:rPr>
        <w:t>Gand</w:t>
      </w:r>
      <w:proofErr w:type="spellEnd"/>
      <w:r>
        <w:rPr>
          <w:rFonts w:ascii="Trebuchet MS"/>
          <w:lang w:val="en-US"/>
        </w:rPr>
        <w:t xml:space="preserve">, </w:t>
      </w:r>
      <w:proofErr w:type="spellStart"/>
      <w:r>
        <w:rPr>
          <w:rFonts w:ascii="Trebuchet MS"/>
          <w:lang w:val="en-US"/>
        </w:rPr>
        <w:t>Belgique</w:t>
      </w:r>
      <w:proofErr w:type="spellEnd"/>
    </w:p>
    <w:p w14:paraId="67DEE1AF" w14:textId="77777777" w:rsidR="00C13EEE" w:rsidRDefault="00C13EEE">
      <w:pPr>
        <w:pStyle w:val="Standaard"/>
        <w:spacing w:line="360" w:lineRule="auto"/>
        <w:ind w:left="1416"/>
        <w:rPr>
          <w:rFonts w:ascii="Trebuchet MS" w:eastAsia="Trebuchet MS" w:hAnsi="Trebuchet MS" w:cs="Trebuchet MS"/>
          <w:lang w:val="en-US"/>
        </w:rPr>
      </w:pPr>
    </w:p>
    <w:p w14:paraId="6C84E863" w14:textId="77777777" w:rsidR="00C13EEE" w:rsidRDefault="00C13EEE">
      <w:pPr>
        <w:pStyle w:val="Standaard"/>
        <w:spacing w:line="360" w:lineRule="auto"/>
        <w:ind w:left="1416"/>
        <w:rPr>
          <w:rFonts w:ascii="Trebuchet MS" w:eastAsia="Trebuchet MS" w:hAnsi="Trebuchet MS" w:cs="Trebuchet MS"/>
          <w:lang w:val="en-US"/>
        </w:rPr>
      </w:pPr>
    </w:p>
    <w:p w14:paraId="41D41ACC" w14:textId="77777777" w:rsidR="00C13EEE" w:rsidRPr="00DC1115" w:rsidRDefault="00EB64B8">
      <w:pPr>
        <w:pStyle w:val="Standaard"/>
        <w:spacing w:line="360" w:lineRule="auto"/>
        <w:rPr>
          <w:rFonts w:ascii="Trebuchet MS" w:eastAsia="Trebuchet MS" w:hAnsi="Trebuchet MS" w:cs="Trebuchet MS"/>
          <w:b/>
          <w:u w:val="single"/>
          <w:lang w:val="en-US"/>
        </w:rPr>
      </w:pPr>
      <w:proofErr w:type="spellStart"/>
      <w:r w:rsidRPr="00DC1115">
        <w:rPr>
          <w:rFonts w:ascii="Trebuchet MS"/>
          <w:b/>
          <w:u w:val="single"/>
          <w:lang w:val="en-US"/>
        </w:rPr>
        <w:t>Cours</w:t>
      </w:r>
      <w:proofErr w:type="spellEnd"/>
      <w:r w:rsidRPr="00DC1115">
        <w:rPr>
          <w:rFonts w:ascii="Trebuchet MS"/>
          <w:b/>
          <w:u w:val="single"/>
          <w:lang w:val="en-US"/>
        </w:rPr>
        <w:t xml:space="preserve"> de 2 </w:t>
      </w:r>
      <w:proofErr w:type="spellStart"/>
      <w:proofErr w:type="gramStart"/>
      <w:r w:rsidRPr="00DC1115">
        <w:rPr>
          <w:rFonts w:ascii="Trebuchet MS"/>
          <w:b/>
          <w:u w:val="single"/>
          <w:lang w:val="en-US"/>
        </w:rPr>
        <w:t>jours</w:t>
      </w:r>
      <w:proofErr w:type="spellEnd"/>
      <w:r w:rsidRPr="00DC1115">
        <w:rPr>
          <w:rFonts w:ascii="Trebuchet MS"/>
          <w:b/>
          <w:u w:val="single"/>
          <w:lang w:val="en-US"/>
        </w:rPr>
        <w:t xml:space="preserve"> :</w:t>
      </w:r>
      <w:proofErr w:type="gramEnd"/>
    </w:p>
    <w:p w14:paraId="0114CF44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 w:rsidRPr="00DC1115">
        <w:rPr>
          <w:rFonts w:ascii="Trebuchet MS"/>
          <w:u w:val="single"/>
          <w:lang w:val="en-US"/>
        </w:rPr>
        <w:t>Jour 1:</w:t>
      </w:r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Raisonnement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clinique</w:t>
      </w:r>
      <w:proofErr w:type="spellEnd"/>
      <w:r>
        <w:rPr>
          <w:rFonts w:ascii="Trebuchet MS"/>
          <w:lang w:val="en-US"/>
        </w:rPr>
        <w:t xml:space="preserve"> avec </w:t>
      </w:r>
      <w:proofErr w:type="spellStart"/>
      <w:r>
        <w:rPr>
          <w:rFonts w:ascii="Trebuchet MS"/>
          <w:lang w:val="en-US"/>
        </w:rPr>
        <w:t>l</w:t>
      </w:r>
      <w:r>
        <w:rPr>
          <w:rFonts w:hAnsi="Trebuchet MS"/>
          <w:lang w:val="en-US"/>
        </w:rPr>
        <w:t>’</w:t>
      </w:r>
      <w:r>
        <w:rPr>
          <w:rFonts w:ascii="Trebuchet MS"/>
          <w:lang w:val="en-US"/>
        </w:rPr>
        <w:t>examination</w:t>
      </w:r>
      <w:proofErr w:type="spellEnd"/>
      <w:r>
        <w:rPr>
          <w:rFonts w:ascii="Trebuchet MS"/>
          <w:lang w:val="en-US"/>
        </w:rPr>
        <w:t xml:space="preserve"> du patient</w:t>
      </w:r>
    </w:p>
    <w:p w14:paraId="16601E4D" w14:textId="77777777" w:rsidR="00C13EEE" w:rsidRDefault="00EB64B8">
      <w:pPr>
        <w:pStyle w:val="Standaard"/>
        <w:numPr>
          <w:ilvl w:val="0"/>
          <w:numId w:val="3"/>
        </w:numPr>
        <w:tabs>
          <w:tab w:val="num" w:pos="1068"/>
        </w:tabs>
        <w:spacing w:line="360" w:lineRule="auto"/>
        <w:ind w:left="106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Id</w:t>
      </w:r>
      <w:r>
        <w:rPr>
          <w:rFonts w:hAnsi="Trebuchet MS"/>
        </w:rPr>
        <w:t>é</w:t>
      </w:r>
      <w:r>
        <w:rPr>
          <w:rFonts w:ascii="Trebuchet MS"/>
        </w:rPr>
        <w:t>es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nouvelles</w:t>
      </w:r>
      <w:proofErr w:type="spellEnd"/>
      <w:r>
        <w:rPr>
          <w:rFonts w:ascii="Trebuchet MS"/>
        </w:rPr>
        <w:t xml:space="preserve"> dans les </w:t>
      </w:r>
      <w:proofErr w:type="spellStart"/>
      <w:r>
        <w:rPr>
          <w:rFonts w:ascii="Trebuchet MS"/>
        </w:rPr>
        <w:t>pathologies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l</w:t>
      </w:r>
      <w:r>
        <w:rPr>
          <w:rFonts w:hAnsi="Trebuchet MS"/>
        </w:rPr>
        <w:t>’é</w:t>
      </w:r>
      <w:r>
        <w:rPr>
          <w:rFonts w:ascii="Trebuchet MS"/>
        </w:rPr>
        <w:t>paule</w:t>
      </w:r>
      <w:proofErr w:type="spellEnd"/>
      <w:r>
        <w:rPr>
          <w:rFonts w:ascii="Trebuchet MS"/>
        </w:rPr>
        <w:t xml:space="preserve"> (</w:t>
      </w:r>
      <w:proofErr w:type="spellStart"/>
      <w:r>
        <w:rPr>
          <w:rFonts w:ascii="Trebuchet MS"/>
        </w:rPr>
        <w:t>session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th</w:t>
      </w:r>
      <w:r>
        <w:rPr>
          <w:rFonts w:hAnsi="Trebuchet MS"/>
        </w:rPr>
        <w:t>é</w:t>
      </w:r>
      <w:r>
        <w:rPr>
          <w:rFonts w:ascii="Trebuchet MS"/>
        </w:rPr>
        <w:t>orique</w:t>
      </w:r>
      <w:proofErr w:type="spellEnd"/>
      <w:r>
        <w:rPr>
          <w:rFonts w:ascii="Trebuchet MS"/>
        </w:rPr>
        <w:t>)</w:t>
      </w:r>
    </w:p>
    <w:p w14:paraId="0077251A" w14:textId="77777777" w:rsidR="00C13EEE" w:rsidRDefault="00EB64B8">
      <w:pPr>
        <w:pStyle w:val="Standaard"/>
        <w:numPr>
          <w:ilvl w:val="1"/>
          <w:numId w:val="4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Conflits</w:t>
      </w:r>
      <w:proofErr w:type="spellEnd"/>
    </w:p>
    <w:p w14:paraId="75D70D1A" w14:textId="77777777" w:rsidR="00C13EEE" w:rsidRDefault="00EB64B8">
      <w:pPr>
        <w:pStyle w:val="Standaard"/>
        <w:numPr>
          <w:ilvl w:val="1"/>
          <w:numId w:val="5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Tendinopathie</w:t>
      </w:r>
      <w:proofErr w:type="spellEnd"/>
      <w:r>
        <w:rPr>
          <w:rFonts w:ascii="Trebuchet MS"/>
        </w:rPr>
        <w:t xml:space="preserve"> de la </w:t>
      </w:r>
      <w:proofErr w:type="spellStart"/>
      <w:r>
        <w:rPr>
          <w:rFonts w:ascii="Trebuchet MS"/>
        </w:rPr>
        <w:t>coiffe</w:t>
      </w:r>
      <w:proofErr w:type="spellEnd"/>
    </w:p>
    <w:p w14:paraId="561E9EE9" w14:textId="77777777" w:rsidR="00C13EEE" w:rsidRDefault="00EB64B8">
      <w:pPr>
        <w:pStyle w:val="Standaard"/>
        <w:numPr>
          <w:ilvl w:val="1"/>
          <w:numId w:val="6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Instabilit</w:t>
      </w:r>
      <w:r>
        <w:rPr>
          <w:rFonts w:hAnsi="Trebuchet MS"/>
        </w:rPr>
        <w:t>é</w:t>
      </w:r>
      <w:proofErr w:type="spellEnd"/>
    </w:p>
    <w:p w14:paraId="6FC33306" w14:textId="77777777" w:rsidR="00C13EEE" w:rsidRDefault="00EB64B8">
      <w:pPr>
        <w:pStyle w:val="Standaard"/>
        <w:numPr>
          <w:ilvl w:val="1"/>
          <w:numId w:val="7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Pathologies</w:t>
      </w:r>
      <w:proofErr w:type="spellEnd"/>
      <w:r>
        <w:rPr>
          <w:rFonts w:ascii="Trebuchet MS"/>
        </w:rPr>
        <w:t xml:space="preserve"> du Biceps - </w:t>
      </w:r>
      <w:proofErr w:type="spellStart"/>
      <w:r>
        <w:rPr>
          <w:rFonts w:ascii="Trebuchet MS"/>
        </w:rPr>
        <w:t>L</w:t>
      </w:r>
      <w:r>
        <w:rPr>
          <w:rFonts w:hAnsi="Trebuchet MS"/>
        </w:rPr>
        <w:t>é</w:t>
      </w:r>
      <w:r>
        <w:rPr>
          <w:rFonts w:ascii="Trebuchet MS"/>
        </w:rPr>
        <w:t>sions</w:t>
      </w:r>
      <w:proofErr w:type="spellEnd"/>
      <w:r>
        <w:rPr>
          <w:rFonts w:ascii="Trebuchet MS"/>
        </w:rPr>
        <w:t xml:space="preserve"> SLAP</w:t>
      </w:r>
    </w:p>
    <w:p w14:paraId="2E8959FA" w14:textId="77777777" w:rsidR="00C13EEE" w:rsidRDefault="00EB64B8">
      <w:pPr>
        <w:pStyle w:val="Standaard"/>
        <w:numPr>
          <w:ilvl w:val="1"/>
          <w:numId w:val="8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D</w:t>
      </w:r>
      <w:r>
        <w:rPr>
          <w:rFonts w:hAnsi="Trebuchet MS"/>
        </w:rPr>
        <w:t>é</w:t>
      </w:r>
      <w:r>
        <w:rPr>
          <w:rFonts w:ascii="Trebuchet MS"/>
        </w:rPr>
        <w:t>ficit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Rotation</w:t>
      </w:r>
      <w:proofErr w:type="spellEnd"/>
      <w:r>
        <w:rPr>
          <w:rFonts w:ascii="Trebuchet MS"/>
        </w:rPr>
        <w:t xml:space="preserve"> Interne </w:t>
      </w:r>
      <w:proofErr w:type="spellStart"/>
      <w:r>
        <w:rPr>
          <w:rFonts w:ascii="Trebuchet MS"/>
        </w:rPr>
        <w:t>Gl</w:t>
      </w:r>
      <w:r>
        <w:rPr>
          <w:rFonts w:hAnsi="Trebuchet MS"/>
        </w:rPr>
        <w:t>é</w:t>
      </w:r>
      <w:r>
        <w:rPr>
          <w:rFonts w:ascii="Trebuchet MS"/>
        </w:rPr>
        <w:t>no-hum</w:t>
      </w:r>
      <w:r>
        <w:rPr>
          <w:rFonts w:hAnsi="Trebuchet MS"/>
        </w:rPr>
        <w:t>é</w:t>
      </w:r>
      <w:r>
        <w:rPr>
          <w:rFonts w:ascii="Trebuchet MS"/>
        </w:rPr>
        <w:t>rale</w:t>
      </w:r>
      <w:proofErr w:type="spellEnd"/>
      <w:r>
        <w:rPr>
          <w:rFonts w:ascii="Trebuchet MS"/>
        </w:rPr>
        <w:t xml:space="preserve"> comme </w:t>
      </w:r>
      <w:proofErr w:type="spellStart"/>
      <w:r>
        <w:rPr>
          <w:rFonts w:ascii="Trebuchet MS"/>
        </w:rPr>
        <w:t>une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possible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cause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dysfonction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l</w:t>
      </w:r>
      <w:r>
        <w:rPr>
          <w:rFonts w:hAnsi="Trebuchet MS"/>
        </w:rPr>
        <w:t>’é</w:t>
      </w:r>
      <w:r>
        <w:rPr>
          <w:rFonts w:ascii="Trebuchet MS"/>
        </w:rPr>
        <w:t>paule</w:t>
      </w:r>
      <w:proofErr w:type="spellEnd"/>
      <w:r>
        <w:rPr>
          <w:rFonts w:ascii="Trebuchet MS"/>
        </w:rPr>
        <w:t xml:space="preserve"> (GIRD)</w:t>
      </w:r>
    </w:p>
    <w:p w14:paraId="664D9BC4" w14:textId="77777777" w:rsidR="00C13EEE" w:rsidRDefault="00EB64B8">
      <w:pPr>
        <w:pStyle w:val="Standaard"/>
        <w:numPr>
          <w:ilvl w:val="1"/>
          <w:numId w:val="9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</w:rPr>
        <w:t xml:space="preserve">Le </w:t>
      </w:r>
      <w:proofErr w:type="spellStart"/>
      <w:r>
        <w:rPr>
          <w:rFonts w:ascii="Trebuchet MS"/>
        </w:rPr>
        <w:t>role</w:t>
      </w:r>
      <w:proofErr w:type="spellEnd"/>
      <w:r>
        <w:rPr>
          <w:rFonts w:ascii="Trebuchet MS"/>
        </w:rPr>
        <w:t xml:space="preserve"> des </w:t>
      </w:r>
      <w:proofErr w:type="spellStart"/>
      <w:r>
        <w:rPr>
          <w:rFonts w:ascii="Trebuchet MS"/>
        </w:rPr>
        <w:t>dysfonctions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scapulaires</w:t>
      </w:r>
      <w:proofErr w:type="spellEnd"/>
      <w:r>
        <w:rPr>
          <w:rFonts w:ascii="Trebuchet MS"/>
        </w:rPr>
        <w:t xml:space="preserve"> dans les </w:t>
      </w:r>
      <w:proofErr w:type="spellStart"/>
      <w:r>
        <w:rPr>
          <w:rFonts w:ascii="Trebuchet MS"/>
        </w:rPr>
        <w:t>douleurs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d</w:t>
      </w:r>
      <w:r>
        <w:rPr>
          <w:rFonts w:hAnsi="Trebuchet MS"/>
        </w:rPr>
        <w:t>’é</w:t>
      </w:r>
      <w:r>
        <w:rPr>
          <w:rFonts w:ascii="Trebuchet MS"/>
        </w:rPr>
        <w:t>paule</w:t>
      </w:r>
      <w:proofErr w:type="spellEnd"/>
      <w:r>
        <w:rPr>
          <w:rFonts w:ascii="Trebuchet MS"/>
        </w:rPr>
        <w:t>.</w:t>
      </w:r>
    </w:p>
    <w:p w14:paraId="4A5DA723" w14:textId="77777777" w:rsidR="00C13EEE" w:rsidRDefault="00C13EEE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</w:p>
    <w:p w14:paraId="05E1CA00" w14:textId="77777777" w:rsidR="00C13EEE" w:rsidRDefault="00EB64B8">
      <w:pPr>
        <w:pStyle w:val="Standaard"/>
        <w:numPr>
          <w:ilvl w:val="0"/>
          <w:numId w:val="10"/>
        </w:numPr>
        <w:tabs>
          <w:tab w:val="num" w:pos="1068"/>
        </w:tabs>
        <w:spacing w:line="360" w:lineRule="auto"/>
        <w:ind w:left="1068" w:hanging="360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</w:rPr>
        <w:t xml:space="preserve">Examen </w:t>
      </w:r>
      <w:proofErr w:type="spellStart"/>
      <w:r>
        <w:rPr>
          <w:rFonts w:ascii="Trebuchet MS"/>
        </w:rPr>
        <w:t>clinique</w:t>
      </w:r>
      <w:proofErr w:type="spellEnd"/>
      <w:r>
        <w:rPr>
          <w:rFonts w:ascii="Trebuchet MS"/>
        </w:rPr>
        <w:t xml:space="preserve">: des </w:t>
      </w:r>
      <w:proofErr w:type="spellStart"/>
      <w:r>
        <w:rPr>
          <w:rFonts w:ascii="Trebuchet MS"/>
        </w:rPr>
        <w:t>sympt</w:t>
      </w:r>
      <w:r>
        <w:rPr>
          <w:rFonts w:hAnsi="Trebuchet MS"/>
        </w:rPr>
        <w:t>ô</w:t>
      </w:r>
      <w:r>
        <w:rPr>
          <w:rFonts w:ascii="Trebuchet MS"/>
        </w:rPr>
        <w:t>mes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conflits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aux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pathologies</w:t>
      </w:r>
      <w:proofErr w:type="spellEnd"/>
      <w:r>
        <w:rPr>
          <w:rFonts w:ascii="Trebuchet MS"/>
        </w:rPr>
        <w:t xml:space="preserve"> sous-</w:t>
      </w:r>
      <w:proofErr w:type="spellStart"/>
      <w:r>
        <w:rPr>
          <w:rFonts w:ascii="Trebuchet MS"/>
        </w:rPr>
        <w:t>jacentes</w:t>
      </w:r>
      <w:proofErr w:type="spellEnd"/>
      <w:r>
        <w:rPr>
          <w:rFonts w:ascii="Trebuchet MS"/>
        </w:rPr>
        <w:t>. (</w:t>
      </w:r>
      <w:proofErr w:type="spellStart"/>
      <w:r>
        <w:rPr>
          <w:rFonts w:ascii="Trebuchet MS"/>
        </w:rPr>
        <w:t>session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pratique</w:t>
      </w:r>
      <w:proofErr w:type="spellEnd"/>
      <w:r>
        <w:rPr>
          <w:rFonts w:ascii="Trebuchet MS"/>
        </w:rPr>
        <w:t>)</w:t>
      </w:r>
    </w:p>
    <w:p w14:paraId="420F2523" w14:textId="77777777" w:rsidR="00C13EEE" w:rsidRDefault="00EB64B8">
      <w:pPr>
        <w:pStyle w:val="Standaard"/>
        <w:numPr>
          <w:ilvl w:val="1"/>
          <w:numId w:val="11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</w:rPr>
        <w:t xml:space="preserve">Raisonnement </w:t>
      </w:r>
      <w:proofErr w:type="spellStart"/>
      <w:r>
        <w:rPr>
          <w:rFonts w:ascii="Trebuchet MS"/>
        </w:rPr>
        <w:t>clinique</w:t>
      </w:r>
      <w:proofErr w:type="spellEnd"/>
      <w:r>
        <w:rPr>
          <w:rFonts w:ascii="Trebuchet MS"/>
        </w:rPr>
        <w:t xml:space="preserve"> (</w:t>
      </w:r>
      <w:proofErr w:type="spellStart"/>
      <w:r>
        <w:rPr>
          <w:rFonts w:ascii="Trebuchet MS"/>
        </w:rPr>
        <w:t>algorithme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clinique</w:t>
      </w:r>
      <w:proofErr w:type="spellEnd"/>
      <w:r>
        <w:rPr>
          <w:rFonts w:ascii="Trebuchet MS"/>
        </w:rPr>
        <w:t xml:space="preserve">) </w:t>
      </w:r>
    </w:p>
    <w:p w14:paraId="5A107FF6" w14:textId="77777777" w:rsidR="00C13EEE" w:rsidRDefault="00EB64B8">
      <w:pPr>
        <w:pStyle w:val="Standaard"/>
        <w:numPr>
          <w:ilvl w:val="1"/>
          <w:numId w:val="12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</w:rPr>
        <w:t xml:space="preserve">Tests </w:t>
      </w:r>
      <w:proofErr w:type="spellStart"/>
      <w:r>
        <w:rPr>
          <w:rFonts w:ascii="Trebuchet MS"/>
        </w:rPr>
        <w:t>cliniques</w:t>
      </w:r>
      <w:proofErr w:type="spellEnd"/>
      <w:r>
        <w:rPr>
          <w:rFonts w:ascii="Trebuchet MS"/>
        </w:rPr>
        <w:t xml:space="preserve"> pour </w:t>
      </w:r>
      <w:proofErr w:type="spellStart"/>
      <w:r>
        <w:rPr>
          <w:rFonts w:ascii="Trebuchet MS"/>
        </w:rPr>
        <w:t>l</w:t>
      </w:r>
      <w:r>
        <w:rPr>
          <w:rFonts w:hAnsi="Trebuchet MS"/>
        </w:rPr>
        <w:t>’</w:t>
      </w:r>
      <w:r>
        <w:rPr>
          <w:rFonts w:ascii="Trebuchet MS"/>
        </w:rPr>
        <w:t>instabilit</w:t>
      </w:r>
      <w:r>
        <w:rPr>
          <w:rFonts w:hAnsi="Trebuchet MS"/>
        </w:rPr>
        <w:t>é</w:t>
      </w:r>
      <w:proofErr w:type="spellEnd"/>
      <w:r>
        <w:rPr>
          <w:rFonts w:ascii="Trebuchet MS"/>
        </w:rPr>
        <w:t xml:space="preserve">, les </w:t>
      </w:r>
      <w:proofErr w:type="spellStart"/>
      <w:r>
        <w:rPr>
          <w:rFonts w:ascii="Trebuchet MS"/>
        </w:rPr>
        <w:t>pathologies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coiffe</w:t>
      </w:r>
      <w:proofErr w:type="spellEnd"/>
      <w:r>
        <w:rPr>
          <w:rFonts w:ascii="Trebuchet MS"/>
        </w:rPr>
        <w:t xml:space="preserve"> des </w:t>
      </w:r>
      <w:proofErr w:type="spellStart"/>
      <w:r>
        <w:rPr>
          <w:rFonts w:ascii="Trebuchet MS"/>
        </w:rPr>
        <w:t>rotateurs</w:t>
      </w:r>
      <w:proofErr w:type="spellEnd"/>
      <w:r>
        <w:rPr>
          <w:rFonts w:ascii="Trebuchet MS"/>
        </w:rPr>
        <w:t xml:space="preserve">, </w:t>
      </w:r>
      <w:proofErr w:type="spellStart"/>
      <w:r>
        <w:rPr>
          <w:rFonts w:ascii="Trebuchet MS"/>
        </w:rPr>
        <w:t>pathologies</w:t>
      </w:r>
      <w:proofErr w:type="spellEnd"/>
      <w:r>
        <w:rPr>
          <w:rFonts w:ascii="Trebuchet MS"/>
        </w:rPr>
        <w:t xml:space="preserve"> du biceps, </w:t>
      </w:r>
      <w:proofErr w:type="spellStart"/>
      <w:r>
        <w:rPr>
          <w:rFonts w:ascii="Trebuchet MS"/>
        </w:rPr>
        <w:t>dysfonctions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scapulaires</w:t>
      </w:r>
      <w:proofErr w:type="spellEnd"/>
      <w:r>
        <w:rPr>
          <w:rFonts w:ascii="Trebuchet MS"/>
        </w:rPr>
        <w:t>,</w:t>
      </w:r>
      <w:r>
        <w:rPr>
          <w:rFonts w:hAnsi="Trebuchet MS"/>
        </w:rPr>
        <w:t>…</w:t>
      </w:r>
    </w:p>
    <w:p w14:paraId="4609EED0" w14:textId="77777777" w:rsidR="00C13EEE" w:rsidRDefault="00EB64B8">
      <w:pPr>
        <w:pStyle w:val="Standaard"/>
        <w:numPr>
          <w:ilvl w:val="1"/>
          <w:numId w:val="13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Valeurs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diagnostique</w:t>
      </w:r>
      <w:proofErr w:type="spellEnd"/>
      <w:r>
        <w:rPr>
          <w:rFonts w:ascii="Trebuchet MS"/>
        </w:rPr>
        <w:t xml:space="preserve"> des tests </w:t>
      </w:r>
      <w:proofErr w:type="spellStart"/>
      <w:r>
        <w:rPr>
          <w:rFonts w:ascii="Trebuchet MS"/>
        </w:rPr>
        <w:t>couramment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utilis</w:t>
      </w:r>
      <w:r>
        <w:rPr>
          <w:rFonts w:hAnsi="Trebuchet MS"/>
        </w:rPr>
        <w:t>é</w:t>
      </w:r>
      <w:r>
        <w:rPr>
          <w:rFonts w:ascii="Trebuchet MS"/>
        </w:rPr>
        <w:t>s</w:t>
      </w:r>
      <w:proofErr w:type="spellEnd"/>
      <w:r>
        <w:rPr>
          <w:rFonts w:ascii="Trebuchet MS"/>
        </w:rPr>
        <w:t>.</w:t>
      </w:r>
    </w:p>
    <w:p w14:paraId="061B715D" w14:textId="77777777" w:rsidR="00C13EEE" w:rsidRDefault="00C13EEE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</w:p>
    <w:p w14:paraId="65D8C16B" w14:textId="77777777" w:rsidR="00C13EEE" w:rsidRDefault="00EB64B8">
      <w:pPr>
        <w:pStyle w:val="Standaard"/>
        <w:spacing w:line="360" w:lineRule="auto"/>
      </w:pPr>
      <w:r>
        <w:rPr>
          <w:rFonts w:ascii="Trebuchet MS" w:eastAsia="Trebuchet MS" w:hAnsi="Trebuchet MS" w:cs="Trebuchet MS"/>
          <w:lang w:val="en-US"/>
        </w:rPr>
        <w:br w:type="page"/>
      </w:r>
    </w:p>
    <w:p w14:paraId="47810E65" w14:textId="77777777" w:rsidR="00C13EEE" w:rsidRPr="00DC1115" w:rsidRDefault="00EB64B8">
      <w:pPr>
        <w:pStyle w:val="Standaard"/>
        <w:spacing w:line="360" w:lineRule="auto"/>
        <w:rPr>
          <w:rFonts w:ascii="Trebuchet MS" w:eastAsia="Trebuchet MS" w:hAnsi="Trebuchet MS" w:cs="Trebuchet MS"/>
          <w:u w:val="single"/>
          <w:lang w:val="en-US"/>
        </w:rPr>
      </w:pPr>
      <w:r w:rsidRPr="00DC1115">
        <w:rPr>
          <w:rFonts w:ascii="Trebuchet MS"/>
          <w:u w:val="single"/>
          <w:lang w:val="en-US"/>
        </w:rPr>
        <w:lastRenderedPageBreak/>
        <w:t xml:space="preserve">Jour </w:t>
      </w:r>
      <w:proofErr w:type="gramStart"/>
      <w:r w:rsidRPr="00DC1115">
        <w:rPr>
          <w:rFonts w:ascii="Trebuchet MS"/>
          <w:u w:val="single"/>
          <w:lang w:val="en-US"/>
        </w:rPr>
        <w:t>2 :</w:t>
      </w:r>
      <w:proofErr w:type="gramEnd"/>
    </w:p>
    <w:p w14:paraId="3D122171" w14:textId="77777777" w:rsidR="00C13EEE" w:rsidRDefault="00EB64B8">
      <w:pPr>
        <w:pStyle w:val="Standaard"/>
        <w:numPr>
          <w:ilvl w:val="0"/>
          <w:numId w:val="14"/>
        </w:numPr>
        <w:tabs>
          <w:tab w:val="num" w:pos="1068"/>
        </w:tabs>
        <w:spacing w:line="360" w:lineRule="auto"/>
        <w:ind w:left="1068" w:hanging="360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</w:rPr>
        <w:t xml:space="preserve">Raisonnement </w:t>
      </w:r>
      <w:proofErr w:type="spellStart"/>
      <w:r>
        <w:rPr>
          <w:rFonts w:ascii="Trebuchet MS"/>
        </w:rPr>
        <w:t>clinique</w:t>
      </w:r>
      <w:proofErr w:type="spellEnd"/>
      <w:r>
        <w:rPr>
          <w:rFonts w:ascii="Trebuchet MS"/>
        </w:rPr>
        <w:t xml:space="preserve"> et </w:t>
      </w:r>
      <w:proofErr w:type="spellStart"/>
      <w:r>
        <w:rPr>
          <w:rFonts w:ascii="Trebuchet MS"/>
        </w:rPr>
        <w:t>pratique</w:t>
      </w:r>
      <w:proofErr w:type="spellEnd"/>
      <w:r>
        <w:rPr>
          <w:rFonts w:ascii="Trebuchet MS"/>
        </w:rPr>
        <w:t xml:space="preserve"> dans la </w:t>
      </w:r>
      <w:proofErr w:type="spellStart"/>
      <w:r>
        <w:rPr>
          <w:rFonts w:ascii="Trebuchet MS"/>
        </w:rPr>
        <w:t>r</w:t>
      </w:r>
      <w:r>
        <w:rPr>
          <w:rFonts w:hAnsi="Trebuchet MS"/>
        </w:rPr>
        <w:t>éé</w:t>
      </w:r>
      <w:r>
        <w:rPr>
          <w:rFonts w:ascii="Trebuchet MS"/>
        </w:rPr>
        <w:t>ducation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l</w:t>
      </w:r>
      <w:r>
        <w:rPr>
          <w:rFonts w:hAnsi="Trebuchet MS"/>
        </w:rPr>
        <w:t>’é</w:t>
      </w:r>
      <w:r>
        <w:rPr>
          <w:rFonts w:ascii="Trebuchet MS"/>
        </w:rPr>
        <w:t>paule</w:t>
      </w:r>
      <w:proofErr w:type="spellEnd"/>
      <w:r>
        <w:rPr>
          <w:rFonts w:ascii="Trebuchet MS"/>
        </w:rPr>
        <w:t xml:space="preserve"> (</w:t>
      </w:r>
      <w:proofErr w:type="spellStart"/>
      <w:r>
        <w:rPr>
          <w:rFonts w:ascii="Trebuchet MS"/>
        </w:rPr>
        <w:t>session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th</w:t>
      </w:r>
      <w:r>
        <w:rPr>
          <w:rFonts w:hAnsi="Trebuchet MS"/>
        </w:rPr>
        <w:t>é</w:t>
      </w:r>
      <w:r>
        <w:rPr>
          <w:rFonts w:ascii="Trebuchet MS"/>
        </w:rPr>
        <w:t>orique</w:t>
      </w:r>
      <w:proofErr w:type="spellEnd"/>
      <w:r>
        <w:rPr>
          <w:rFonts w:ascii="Trebuchet MS"/>
        </w:rPr>
        <w:t xml:space="preserve">  + </w:t>
      </w:r>
      <w:proofErr w:type="spellStart"/>
      <w:r>
        <w:rPr>
          <w:rFonts w:ascii="Trebuchet MS"/>
        </w:rPr>
        <w:t>pratique</w:t>
      </w:r>
      <w:proofErr w:type="spellEnd"/>
      <w:r>
        <w:rPr>
          <w:rFonts w:ascii="Trebuchet MS"/>
        </w:rPr>
        <w:t>)</w:t>
      </w:r>
    </w:p>
    <w:p w14:paraId="7B99C357" w14:textId="77777777" w:rsidR="00C13EEE" w:rsidRDefault="00EB64B8">
      <w:pPr>
        <w:pStyle w:val="Standaard"/>
        <w:numPr>
          <w:ilvl w:val="1"/>
          <w:numId w:val="15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Tendinopathies</w:t>
      </w:r>
      <w:proofErr w:type="spellEnd"/>
      <w:r>
        <w:rPr>
          <w:rFonts w:ascii="Trebuchet MS"/>
        </w:rPr>
        <w:t xml:space="preserve"> de la </w:t>
      </w:r>
      <w:proofErr w:type="spellStart"/>
      <w:r>
        <w:rPr>
          <w:rFonts w:ascii="Trebuchet MS"/>
        </w:rPr>
        <w:t>coiffe</w:t>
      </w:r>
      <w:proofErr w:type="spellEnd"/>
      <w:r>
        <w:rPr>
          <w:rFonts w:ascii="Trebuchet MS"/>
        </w:rPr>
        <w:t xml:space="preserve"> des </w:t>
      </w:r>
      <w:proofErr w:type="spellStart"/>
      <w:r>
        <w:rPr>
          <w:rFonts w:ascii="Trebuchet MS"/>
        </w:rPr>
        <w:t>rotateurs</w:t>
      </w:r>
      <w:proofErr w:type="spellEnd"/>
      <w:r>
        <w:rPr>
          <w:rFonts w:ascii="Trebuchet MS"/>
        </w:rPr>
        <w:t xml:space="preserve"> (</w:t>
      </w:r>
      <w:proofErr w:type="spellStart"/>
      <w:r>
        <w:rPr>
          <w:rFonts w:ascii="Trebuchet MS"/>
        </w:rPr>
        <w:t>exercices</w:t>
      </w:r>
      <w:proofErr w:type="spellEnd"/>
      <w:r>
        <w:rPr>
          <w:rFonts w:ascii="Trebuchet MS"/>
        </w:rPr>
        <w:t xml:space="preserve"> de la </w:t>
      </w:r>
      <w:proofErr w:type="spellStart"/>
      <w:r>
        <w:rPr>
          <w:rFonts w:ascii="Trebuchet MS"/>
        </w:rPr>
        <w:t>coiffe</w:t>
      </w:r>
      <w:proofErr w:type="spellEnd"/>
      <w:r>
        <w:rPr>
          <w:rFonts w:ascii="Trebuchet MS"/>
        </w:rPr>
        <w:t xml:space="preserve"> des </w:t>
      </w:r>
      <w:proofErr w:type="spellStart"/>
      <w:r>
        <w:rPr>
          <w:rFonts w:ascii="Trebuchet MS"/>
        </w:rPr>
        <w:t>rotateurs</w:t>
      </w:r>
      <w:proofErr w:type="spellEnd"/>
      <w:r>
        <w:rPr>
          <w:rFonts w:ascii="Trebuchet MS"/>
        </w:rPr>
        <w:t xml:space="preserve">, </w:t>
      </w:r>
      <w:proofErr w:type="spellStart"/>
      <w:r>
        <w:rPr>
          <w:rFonts w:ascii="Trebuchet MS"/>
        </w:rPr>
        <w:t>entrainement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excentrique</w:t>
      </w:r>
      <w:proofErr w:type="spellEnd"/>
      <w:r>
        <w:rPr>
          <w:rFonts w:hAnsi="Trebuchet MS"/>
        </w:rPr>
        <w:t>…</w:t>
      </w:r>
      <w:r>
        <w:rPr>
          <w:rFonts w:ascii="Trebuchet MS"/>
        </w:rPr>
        <w:t>)</w:t>
      </w:r>
    </w:p>
    <w:p w14:paraId="54E7D1E5" w14:textId="77777777" w:rsidR="00C13EEE" w:rsidRDefault="00EB64B8">
      <w:pPr>
        <w:pStyle w:val="Standaard"/>
        <w:numPr>
          <w:ilvl w:val="1"/>
          <w:numId w:val="16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Entrainement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progressif</w:t>
      </w:r>
      <w:proofErr w:type="spellEnd"/>
      <w:r>
        <w:rPr>
          <w:rFonts w:ascii="Trebuchet MS"/>
        </w:rPr>
        <w:t xml:space="preserve"> de la </w:t>
      </w:r>
      <w:proofErr w:type="spellStart"/>
      <w:r>
        <w:rPr>
          <w:rFonts w:ascii="Trebuchet MS"/>
        </w:rPr>
        <w:t>stabilit</w:t>
      </w:r>
      <w:r>
        <w:rPr>
          <w:rFonts w:hAnsi="Trebuchet MS"/>
        </w:rPr>
        <w:t>é</w:t>
      </w:r>
      <w:proofErr w:type="spellEnd"/>
      <w:r>
        <w:rPr>
          <w:rFonts w:hAnsi="Trebuchet MS"/>
        </w:rPr>
        <w:t xml:space="preserve"> </w:t>
      </w:r>
      <w:r>
        <w:rPr>
          <w:rFonts w:ascii="Trebuchet MS"/>
        </w:rPr>
        <w:t xml:space="preserve">pour les </w:t>
      </w:r>
      <w:proofErr w:type="spellStart"/>
      <w:r>
        <w:rPr>
          <w:rFonts w:ascii="Trebuchet MS"/>
        </w:rPr>
        <w:t>instabilit</w:t>
      </w:r>
      <w:r>
        <w:rPr>
          <w:rFonts w:hAnsi="Trebuchet MS"/>
        </w:rPr>
        <w:t>é</w:t>
      </w:r>
      <w:r>
        <w:rPr>
          <w:rFonts w:ascii="Trebuchet MS"/>
        </w:rPr>
        <w:t>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d</w:t>
      </w:r>
      <w:r>
        <w:rPr>
          <w:rFonts w:hAnsi="Trebuchet MS"/>
        </w:rPr>
        <w:t>’é</w:t>
      </w:r>
      <w:r>
        <w:rPr>
          <w:rFonts w:ascii="Trebuchet MS"/>
        </w:rPr>
        <w:t>paule</w:t>
      </w:r>
      <w:proofErr w:type="spellEnd"/>
      <w:r>
        <w:rPr>
          <w:rFonts w:ascii="Trebuchet MS"/>
        </w:rPr>
        <w:t xml:space="preserve"> (</w:t>
      </w:r>
      <w:proofErr w:type="spellStart"/>
      <w:r>
        <w:rPr>
          <w:rFonts w:ascii="Trebuchet MS"/>
        </w:rPr>
        <w:t>ant</w:t>
      </w:r>
      <w:r>
        <w:rPr>
          <w:rFonts w:hAnsi="Trebuchet MS"/>
        </w:rPr>
        <w:t>é</w:t>
      </w:r>
      <w:r>
        <w:rPr>
          <w:rFonts w:ascii="Trebuchet MS"/>
        </w:rPr>
        <w:t>rieures</w:t>
      </w:r>
      <w:proofErr w:type="spellEnd"/>
      <w:r>
        <w:rPr>
          <w:rFonts w:ascii="Trebuchet MS"/>
        </w:rPr>
        <w:t xml:space="preserve"> (TUBS), </w:t>
      </w:r>
      <w:proofErr w:type="spellStart"/>
      <w:r>
        <w:rPr>
          <w:rFonts w:ascii="Trebuchet MS"/>
        </w:rPr>
        <w:t>multidirectionnelles</w:t>
      </w:r>
      <w:proofErr w:type="spellEnd"/>
      <w:r>
        <w:rPr>
          <w:rFonts w:ascii="Trebuchet MS"/>
        </w:rPr>
        <w:t xml:space="preserve"> (AMBRI), et les </w:t>
      </w:r>
      <w:proofErr w:type="spellStart"/>
      <w:r>
        <w:rPr>
          <w:rFonts w:ascii="Trebuchet MS"/>
        </w:rPr>
        <w:t>instabilit</w:t>
      </w:r>
      <w:r>
        <w:rPr>
          <w:rFonts w:hAnsi="Trebuchet MS"/>
        </w:rPr>
        <w:t>é</w:t>
      </w:r>
      <w:r>
        <w:rPr>
          <w:rFonts w:ascii="Trebuchet MS"/>
        </w:rPr>
        <w:t>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fonctionnelles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surcharge</w:t>
      </w:r>
      <w:proofErr w:type="spellEnd"/>
      <w:r>
        <w:rPr>
          <w:rFonts w:ascii="Trebuchet MS"/>
        </w:rPr>
        <w:t xml:space="preserve"> (AIOS), </w:t>
      </w:r>
      <w:proofErr w:type="spellStart"/>
      <w:r>
        <w:rPr>
          <w:rFonts w:ascii="Trebuchet MS"/>
        </w:rPr>
        <w:t>incluant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une</w:t>
      </w:r>
      <w:proofErr w:type="spellEnd"/>
      <w:r>
        <w:rPr>
          <w:rFonts w:ascii="Trebuchet MS"/>
        </w:rPr>
        <w:t xml:space="preserve"> approche </w:t>
      </w:r>
      <w:proofErr w:type="spellStart"/>
      <w:r>
        <w:rPr>
          <w:rFonts w:ascii="Trebuchet MS"/>
        </w:rPr>
        <w:t>sp</w:t>
      </w:r>
      <w:r>
        <w:rPr>
          <w:rFonts w:hAnsi="Trebuchet MS"/>
        </w:rPr>
        <w:t>é</w:t>
      </w:r>
      <w:r>
        <w:rPr>
          <w:rFonts w:ascii="Trebuchet MS"/>
        </w:rPr>
        <w:t>cifiques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aux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sports</w:t>
      </w:r>
      <w:proofErr w:type="spellEnd"/>
      <w:r>
        <w:rPr>
          <w:rFonts w:ascii="Trebuchet MS"/>
        </w:rPr>
        <w:t>.</w:t>
      </w:r>
    </w:p>
    <w:p w14:paraId="5C6C309B" w14:textId="77777777" w:rsidR="00C13EEE" w:rsidRDefault="00EB64B8">
      <w:pPr>
        <w:pStyle w:val="Standaard"/>
        <w:numPr>
          <w:ilvl w:val="1"/>
          <w:numId w:val="17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Mobilisations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manuelles</w:t>
      </w:r>
      <w:proofErr w:type="spellEnd"/>
      <w:r>
        <w:rPr>
          <w:rFonts w:ascii="Trebuchet MS"/>
        </w:rPr>
        <w:t xml:space="preserve"> et </w:t>
      </w:r>
      <w:proofErr w:type="spellStart"/>
      <w:r>
        <w:rPr>
          <w:rFonts w:ascii="Trebuchet MS"/>
        </w:rPr>
        <w:t>techniques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d</w:t>
      </w:r>
      <w:r>
        <w:rPr>
          <w:rFonts w:hAnsi="Trebuchet MS"/>
        </w:rPr>
        <w:t>’é</w:t>
      </w:r>
      <w:r>
        <w:rPr>
          <w:rFonts w:ascii="Trebuchet MS"/>
        </w:rPr>
        <w:t>tirements</w:t>
      </w:r>
      <w:proofErr w:type="spellEnd"/>
      <w:r>
        <w:rPr>
          <w:rFonts w:ascii="Trebuchet MS"/>
        </w:rPr>
        <w:t xml:space="preserve"> pour les </w:t>
      </w:r>
      <w:proofErr w:type="spellStart"/>
      <w:r>
        <w:rPr>
          <w:rFonts w:ascii="Trebuchet MS"/>
        </w:rPr>
        <w:t>conflits</w:t>
      </w:r>
      <w:proofErr w:type="spellEnd"/>
      <w:r>
        <w:rPr>
          <w:rFonts w:ascii="Trebuchet MS"/>
        </w:rPr>
        <w:t xml:space="preserve"> et GIRD</w:t>
      </w:r>
    </w:p>
    <w:p w14:paraId="3D919229" w14:textId="77777777" w:rsidR="00C13EEE" w:rsidRDefault="00EB64B8">
      <w:pPr>
        <w:pStyle w:val="Standaard"/>
        <w:numPr>
          <w:ilvl w:val="1"/>
          <w:numId w:val="18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proofErr w:type="spellStart"/>
      <w:r>
        <w:rPr>
          <w:rFonts w:ascii="Trebuchet MS"/>
        </w:rPr>
        <w:t>Exercices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r</w:t>
      </w:r>
      <w:r>
        <w:rPr>
          <w:rFonts w:hAnsi="Trebuchet MS"/>
        </w:rPr>
        <w:t>éé</w:t>
      </w:r>
      <w:r>
        <w:rPr>
          <w:rFonts w:ascii="Trebuchet MS"/>
        </w:rPr>
        <w:t>ducation</w:t>
      </w:r>
      <w:proofErr w:type="spellEnd"/>
      <w:r>
        <w:rPr>
          <w:rFonts w:ascii="Trebuchet MS"/>
        </w:rPr>
        <w:t xml:space="preserve"> de la </w:t>
      </w:r>
      <w:proofErr w:type="spellStart"/>
      <w:r>
        <w:rPr>
          <w:rFonts w:ascii="Trebuchet MS"/>
        </w:rPr>
        <w:t>scapula</w:t>
      </w:r>
      <w:proofErr w:type="spellEnd"/>
      <w:r>
        <w:rPr>
          <w:rFonts w:ascii="Trebuchet MS"/>
        </w:rPr>
        <w:t xml:space="preserve"> (force + </w:t>
      </w:r>
      <w:proofErr w:type="spellStart"/>
      <w:r>
        <w:rPr>
          <w:rFonts w:hAnsi="Trebuchet MS"/>
        </w:rPr>
        <w:t>é</w:t>
      </w:r>
      <w:r>
        <w:rPr>
          <w:rFonts w:ascii="Trebuchet MS"/>
        </w:rPr>
        <w:t>quilibre</w:t>
      </w:r>
      <w:proofErr w:type="spellEnd"/>
      <w:r>
        <w:rPr>
          <w:rFonts w:ascii="Trebuchet MS"/>
        </w:rPr>
        <w:t xml:space="preserve"> musculaire)</w:t>
      </w:r>
    </w:p>
    <w:p w14:paraId="14A0FF4C" w14:textId="77777777" w:rsidR="00C13EEE" w:rsidRDefault="00EB64B8">
      <w:pPr>
        <w:pStyle w:val="Standaard"/>
        <w:numPr>
          <w:ilvl w:val="1"/>
          <w:numId w:val="19"/>
        </w:numPr>
        <w:tabs>
          <w:tab w:val="num" w:pos="1788"/>
        </w:tabs>
        <w:spacing w:line="360" w:lineRule="auto"/>
        <w:ind w:left="1788" w:hanging="360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</w:rPr>
        <w:t xml:space="preserve">Approche en </w:t>
      </w:r>
      <w:proofErr w:type="spellStart"/>
      <w:r>
        <w:rPr>
          <w:rFonts w:ascii="Trebuchet MS"/>
        </w:rPr>
        <w:t>chaine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cin</w:t>
      </w:r>
      <w:r>
        <w:rPr>
          <w:rFonts w:hAnsi="Trebuchet MS"/>
        </w:rPr>
        <w:t>é</w:t>
      </w:r>
      <w:r>
        <w:rPr>
          <w:rFonts w:ascii="Trebuchet MS"/>
        </w:rPr>
        <w:t>tique</w:t>
      </w:r>
      <w:proofErr w:type="spellEnd"/>
      <w:r>
        <w:rPr>
          <w:rFonts w:ascii="Trebuchet MS"/>
        </w:rPr>
        <w:t xml:space="preserve"> pour les </w:t>
      </w:r>
      <w:proofErr w:type="spellStart"/>
      <w:r>
        <w:rPr>
          <w:rFonts w:ascii="Trebuchet MS"/>
        </w:rPr>
        <w:t>athl</w:t>
      </w:r>
      <w:r>
        <w:rPr>
          <w:rFonts w:hAnsi="Trebuchet MS"/>
        </w:rPr>
        <w:t>è</w:t>
      </w:r>
      <w:r>
        <w:rPr>
          <w:rFonts w:ascii="Trebuchet MS"/>
        </w:rPr>
        <w:t>tes</w:t>
      </w:r>
      <w:proofErr w:type="spellEnd"/>
      <w:r>
        <w:rPr>
          <w:rFonts w:ascii="Trebuchet MS"/>
        </w:rPr>
        <w:t xml:space="preserve"> de </w:t>
      </w:r>
      <w:proofErr w:type="spellStart"/>
      <w:r>
        <w:rPr>
          <w:rFonts w:ascii="Trebuchet MS"/>
        </w:rPr>
        <w:t>lancer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pr</w:t>
      </w:r>
      <w:r>
        <w:rPr>
          <w:rFonts w:hAnsi="Trebuchet MS"/>
        </w:rPr>
        <w:t>é</w:t>
      </w:r>
      <w:r>
        <w:rPr>
          <w:rFonts w:ascii="Trebuchet MS"/>
        </w:rPr>
        <w:t>sentant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une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l</w:t>
      </w:r>
      <w:r>
        <w:rPr>
          <w:rFonts w:hAnsi="Trebuchet MS"/>
        </w:rPr>
        <w:t>é</w:t>
      </w:r>
      <w:r>
        <w:rPr>
          <w:rFonts w:ascii="Trebuchet MS"/>
        </w:rPr>
        <w:t>sion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d</w:t>
      </w:r>
      <w:r>
        <w:rPr>
          <w:rFonts w:hAnsi="Trebuchet MS"/>
        </w:rPr>
        <w:t>’é</w:t>
      </w:r>
      <w:r>
        <w:rPr>
          <w:rFonts w:ascii="Trebuchet MS"/>
        </w:rPr>
        <w:t>paule</w:t>
      </w:r>
      <w:proofErr w:type="spellEnd"/>
    </w:p>
    <w:p w14:paraId="7F6EB643" w14:textId="77777777" w:rsidR="00C13EEE" w:rsidRDefault="00C13EEE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</w:p>
    <w:p w14:paraId="55531642" w14:textId="77777777" w:rsidR="00C13EEE" w:rsidRPr="00A061B2" w:rsidRDefault="00EB64B8">
      <w:pPr>
        <w:pStyle w:val="Standaard"/>
        <w:spacing w:line="360" w:lineRule="auto"/>
        <w:rPr>
          <w:rFonts w:ascii="Trebuchet MS" w:eastAsia="Trebuchet MS" w:hAnsi="Trebuchet MS" w:cs="Trebuchet MS"/>
          <w:b/>
          <w:u w:val="single"/>
          <w:lang w:val="en-US"/>
        </w:rPr>
      </w:pPr>
      <w:proofErr w:type="spellStart"/>
      <w:r w:rsidRPr="00A061B2">
        <w:rPr>
          <w:rFonts w:ascii="Trebuchet MS"/>
          <w:b/>
          <w:u w:val="single"/>
          <w:lang w:val="en-US"/>
        </w:rPr>
        <w:t>Organisation</w:t>
      </w:r>
      <w:proofErr w:type="spellEnd"/>
      <w:r w:rsidRPr="00A061B2">
        <w:rPr>
          <w:rFonts w:ascii="Trebuchet MS"/>
          <w:b/>
          <w:u w:val="single"/>
          <w:lang w:val="en-US"/>
        </w:rPr>
        <w:t xml:space="preserve"> </w:t>
      </w:r>
      <w:proofErr w:type="spellStart"/>
      <w:proofErr w:type="gramStart"/>
      <w:r w:rsidRPr="00A061B2">
        <w:rPr>
          <w:rFonts w:ascii="Trebuchet MS"/>
          <w:b/>
          <w:u w:val="single"/>
          <w:lang w:val="en-US"/>
        </w:rPr>
        <w:t>temporelle</w:t>
      </w:r>
      <w:proofErr w:type="spellEnd"/>
      <w:r w:rsidRPr="00A061B2">
        <w:rPr>
          <w:rFonts w:ascii="Trebuchet MS"/>
          <w:b/>
          <w:u w:val="single"/>
          <w:lang w:val="en-US"/>
        </w:rPr>
        <w:t xml:space="preserve"> :</w:t>
      </w:r>
      <w:proofErr w:type="gramEnd"/>
    </w:p>
    <w:p w14:paraId="6F89CDCC" w14:textId="77777777" w:rsidR="00C13EEE" w:rsidRPr="00A061B2" w:rsidRDefault="00EB64B8">
      <w:pPr>
        <w:pStyle w:val="Standaard"/>
        <w:spacing w:line="360" w:lineRule="auto"/>
        <w:rPr>
          <w:rFonts w:ascii="Trebuchet MS" w:eastAsia="Trebuchet MS" w:hAnsi="Trebuchet MS" w:cs="Trebuchet MS"/>
          <w:u w:val="single"/>
          <w:lang w:val="en-US"/>
        </w:rPr>
      </w:pPr>
      <w:r w:rsidRPr="00A061B2">
        <w:rPr>
          <w:rFonts w:ascii="Trebuchet MS"/>
          <w:u w:val="single"/>
          <w:lang w:val="en-US"/>
        </w:rPr>
        <w:t>Jour 1:</w:t>
      </w:r>
    </w:p>
    <w:p w14:paraId="14A8F390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9.00-10.30: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th</w:t>
      </w:r>
      <w:r>
        <w:rPr>
          <w:rFonts w:hAnsi="Trebuchet MS"/>
          <w:lang w:val="en-US"/>
        </w:rPr>
        <w:t>é</w:t>
      </w:r>
      <w:r>
        <w:rPr>
          <w:rFonts w:ascii="Trebuchet MS"/>
          <w:lang w:val="en-US"/>
        </w:rPr>
        <w:t>orique</w:t>
      </w:r>
      <w:proofErr w:type="spellEnd"/>
      <w:r>
        <w:rPr>
          <w:rFonts w:ascii="Trebuchet MS"/>
          <w:lang w:val="en-US"/>
        </w:rPr>
        <w:t xml:space="preserve"> I</w:t>
      </w:r>
    </w:p>
    <w:p w14:paraId="309496E2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>10.30-11.00: Pause caf</w:t>
      </w:r>
      <w:r>
        <w:rPr>
          <w:rFonts w:hAnsi="Trebuchet MS"/>
          <w:lang w:val="en-US"/>
        </w:rPr>
        <w:t>é</w:t>
      </w:r>
    </w:p>
    <w:p w14:paraId="4F6D1F16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11.00-12.30: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th</w:t>
      </w:r>
      <w:r>
        <w:rPr>
          <w:rFonts w:hAnsi="Trebuchet MS"/>
          <w:lang w:val="en-US"/>
        </w:rPr>
        <w:t>é</w:t>
      </w:r>
      <w:r>
        <w:rPr>
          <w:rFonts w:ascii="Trebuchet MS"/>
          <w:lang w:val="en-US"/>
        </w:rPr>
        <w:t>orique</w:t>
      </w:r>
      <w:proofErr w:type="spellEnd"/>
      <w:r>
        <w:rPr>
          <w:rFonts w:ascii="Trebuchet MS"/>
          <w:lang w:val="en-US"/>
        </w:rPr>
        <w:t xml:space="preserve"> II</w:t>
      </w:r>
    </w:p>
    <w:p w14:paraId="284E77AB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12.30-13.30: Pause </w:t>
      </w:r>
      <w:proofErr w:type="spellStart"/>
      <w:r>
        <w:rPr>
          <w:rFonts w:ascii="Trebuchet MS"/>
          <w:lang w:val="en-US"/>
        </w:rPr>
        <w:t>repas</w:t>
      </w:r>
      <w:proofErr w:type="spellEnd"/>
    </w:p>
    <w:p w14:paraId="6551AB71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13.30-15.00: </w:t>
      </w:r>
      <w:proofErr w:type="spellStart"/>
      <w:r>
        <w:rPr>
          <w:rFonts w:ascii="Trebuchet MS"/>
          <w:lang w:val="en-US"/>
        </w:rPr>
        <w:t>Examen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clinique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I</w:t>
      </w:r>
    </w:p>
    <w:p w14:paraId="092B0378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>15.00-15.30: Pause caf</w:t>
      </w:r>
      <w:r>
        <w:rPr>
          <w:rFonts w:hAnsi="Trebuchet MS"/>
          <w:lang w:val="en-US"/>
        </w:rPr>
        <w:t>é</w:t>
      </w:r>
    </w:p>
    <w:p w14:paraId="5230B7E8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15.30-17.00: </w:t>
      </w:r>
      <w:proofErr w:type="spellStart"/>
      <w:r>
        <w:rPr>
          <w:rFonts w:ascii="Trebuchet MS"/>
          <w:lang w:val="en-US"/>
        </w:rPr>
        <w:t>Examen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clinique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II</w:t>
      </w:r>
    </w:p>
    <w:p w14:paraId="320C2AA8" w14:textId="48949372" w:rsidR="00C13EEE" w:rsidRPr="00A061B2" w:rsidRDefault="00A061B2">
      <w:pPr>
        <w:pStyle w:val="Standaard"/>
        <w:spacing w:line="360" w:lineRule="auto"/>
        <w:rPr>
          <w:rFonts w:ascii="Trebuchet MS" w:eastAsia="Trebuchet MS" w:hAnsi="Trebuchet MS" w:cs="Trebuchet MS"/>
          <w:u w:val="single"/>
          <w:lang w:val="en-US"/>
        </w:rPr>
      </w:pPr>
      <w:r w:rsidRPr="00A061B2">
        <w:rPr>
          <w:rFonts w:ascii="Trebuchet MS"/>
          <w:u w:val="single"/>
          <w:lang w:val="en-US"/>
        </w:rPr>
        <w:t>Jour</w:t>
      </w:r>
      <w:r w:rsidR="00EB64B8" w:rsidRPr="00A061B2">
        <w:rPr>
          <w:rFonts w:ascii="Trebuchet MS"/>
          <w:u w:val="single"/>
          <w:lang w:val="en-US"/>
        </w:rPr>
        <w:t xml:space="preserve"> 2:</w:t>
      </w:r>
    </w:p>
    <w:p w14:paraId="17CD2DAD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9.00-10.30: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r</w:t>
      </w:r>
      <w:r>
        <w:rPr>
          <w:rFonts w:hAnsi="Trebuchet MS"/>
          <w:lang w:val="en-US"/>
        </w:rPr>
        <w:t>éé</w:t>
      </w:r>
      <w:r>
        <w:rPr>
          <w:rFonts w:ascii="Trebuchet MS"/>
          <w:lang w:val="en-US"/>
        </w:rPr>
        <w:t>ducation</w:t>
      </w:r>
      <w:proofErr w:type="spellEnd"/>
      <w:r>
        <w:rPr>
          <w:rFonts w:ascii="Trebuchet MS"/>
          <w:lang w:val="en-US"/>
        </w:rPr>
        <w:t xml:space="preserve"> I</w:t>
      </w:r>
    </w:p>
    <w:p w14:paraId="355DF3A1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>10.30-11.00: Pause caf</w:t>
      </w:r>
      <w:r>
        <w:rPr>
          <w:rFonts w:hAnsi="Trebuchet MS"/>
          <w:lang w:val="en-US"/>
        </w:rPr>
        <w:t>é</w:t>
      </w:r>
    </w:p>
    <w:p w14:paraId="705840A6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11.00-12.30: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r</w:t>
      </w:r>
      <w:r>
        <w:rPr>
          <w:rFonts w:hAnsi="Trebuchet MS"/>
          <w:lang w:val="en-US"/>
        </w:rPr>
        <w:t>éé</w:t>
      </w:r>
      <w:r>
        <w:rPr>
          <w:rFonts w:ascii="Trebuchet MS"/>
          <w:lang w:val="en-US"/>
        </w:rPr>
        <w:t>ducation</w:t>
      </w:r>
      <w:proofErr w:type="spellEnd"/>
      <w:r>
        <w:rPr>
          <w:rFonts w:ascii="Trebuchet MS"/>
          <w:lang w:val="en-US"/>
        </w:rPr>
        <w:t xml:space="preserve"> II</w:t>
      </w:r>
    </w:p>
    <w:p w14:paraId="04B5265B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>12.30-13.30: lunch break</w:t>
      </w:r>
    </w:p>
    <w:p w14:paraId="348D22E3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 xml:space="preserve">13.30-15.00: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r</w:t>
      </w:r>
      <w:r>
        <w:rPr>
          <w:rFonts w:hAnsi="Trebuchet MS"/>
          <w:lang w:val="en-US"/>
        </w:rPr>
        <w:t>éé</w:t>
      </w:r>
      <w:r>
        <w:rPr>
          <w:rFonts w:ascii="Trebuchet MS"/>
          <w:lang w:val="en-US"/>
        </w:rPr>
        <w:t>ducation</w:t>
      </w:r>
      <w:proofErr w:type="spellEnd"/>
      <w:r>
        <w:rPr>
          <w:rFonts w:ascii="Trebuchet MS"/>
          <w:lang w:val="en-US"/>
        </w:rPr>
        <w:t xml:space="preserve"> III</w:t>
      </w:r>
    </w:p>
    <w:p w14:paraId="2580304A" w14:textId="77777777" w:rsidR="00C13EEE" w:rsidRDefault="00EB64B8">
      <w:pPr>
        <w:pStyle w:val="Standaard"/>
        <w:spacing w:line="360" w:lineRule="auto"/>
        <w:rPr>
          <w:rFonts w:ascii="Trebuchet MS" w:eastAsia="Trebuchet MS" w:hAnsi="Trebuchet MS" w:cs="Trebuchet MS"/>
          <w:lang w:val="en-US"/>
        </w:rPr>
      </w:pPr>
      <w:r>
        <w:rPr>
          <w:rFonts w:ascii="Trebuchet MS"/>
          <w:lang w:val="en-US"/>
        </w:rPr>
        <w:t>15.00-15.30: Pause caf</w:t>
      </w:r>
      <w:r>
        <w:rPr>
          <w:rFonts w:hAnsi="Trebuchet MS"/>
          <w:lang w:val="en-US"/>
        </w:rPr>
        <w:t>é</w:t>
      </w:r>
    </w:p>
    <w:p w14:paraId="41C947D9" w14:textId="77777777" w:rsidR="00C13EEE" w:rsidRDefault="00EB64B8">
      <w:pPr>
        <w:pStyle w:val="Standaard"/>
        <w:spacing w:line="360" w:lineRule="auto"/>
      </w:pPr>
      <w:r>
        <w:rPr>
          <w:rFonts w:ascii="Trebuchet MS"/>
          <w:lang w:val="en-US"/>
        </w:rPr>
        <w:t xml:space="preserve">15.30-17.00: </w:t>
      </w:r>
      <w:proofErr w:type="spellStart"/>
      <w:r>
        <w:rPr>
          <w:rFonts w:ascii="Trebuchet MS"/>
          <w:lang w:val="en-US"/>
        </w:rPr>
        <w:t>Partie</w:t>
      </w:r>
      <w:proofErr w:type="spellEnd"/>
      <w:r>
        <w:rPr>
          <w:rFonts w:ascii="Trebuchet MS"/>
          <w:lang w:val="en-US"/>
        </w:rPr>
        <w:t xml:space="preserve"> </w:t>
      </w:r>
      <w:proofErr w:type="spellStart"/>
      <w:r>
        <w:rPr>
          <w:rFonts w:ascii="Trebuchet MS"/>
          <w:lang w:val="en-US"/>
        </w:rPr>
        <w:t>r</w:t>
      </w:r>
      <w:r>
        <w:rPr>
          <w:rFonts w:hAnsi="Trebuchet MS"/>
          <w:lang w:val="en-US"/>
        </w:rPr>
        <w:t>éé</w:t>
      </w:r>
      <w:r>
        <w:rPr>
          <w:rFonts w:ascii="Trebuchet MS"/>
          <w:lang w:val="en-US"/>
        </w:rPr>
        <w:t>ducation</w:t>
      </w:r>
      <w:proofErr w:type="spellEnd"/>
      <w:r>
        <w:rPr>
          <w:rFonts w:ascii="Trebuchet MS"/>
          <w:lang w:val="en-US"/>
        </w:rPr>
        <w:t xml:space="preserve"> IV</w:t>
      </w:r>
    </w:p>
    <w:sectPr w:rsidR="00C13EE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19755" w14:textId="77777777" w:rsidR="005E0BA6" w:rsidRDefault="00EB64B8">
      <w:r>
        <w:separator/>
      </w:r>
    </w:p>
  </w:endnote>
  <w:endnote w:type="continuationSeparator" w:id="0">
    <w:p w14:paraId="0979F131" w14:textId="77777777" w:rsidR="005E0BA6" w:rsidRDefault="00EB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25B1F" w14:textId="77777777" w:rsidR="00C13EEE" w:rsidRDefault="00C13EEE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615D0" w14:textId="77777777" w:rsidR="005E0BA6" w:rsidRDefault="00EB64B8">
      <w:r>
        <w:separator/>
      </w:r>
    </w:p>
  </w:footnote>
  <w:footnote w:type="continuationSeparator" w:id="0">
    <w:p w14:paraId="102FA3E6" w14:textId="77777777" w:rsidR="005E0BA6" w:rsidRDefault="00EB64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CA310" w14:textId="77777777" w:rsidR="00C13EEE" w:rsidRDefault="00C13EE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4F4"/>
    <w:multiLevelType w:val="multilevel"/>
    <w:tmpl w:val="1136AFB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">
    <w:nsid w:val="1D713F08"/>
    <w:multiLevelType w:val="multilevel"/>
    <w:tmpl w:val="C5BA1F6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2">
    <w:nsid w:val="1DCD05CA"/>
    <w:multiLevelType w:val="multilevel"/>
    <w:tmpl w:val="674C4F6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3">
    <w:nsid w:val="1F2B6CA0"/>
    <w:multiLevelType w:val="multilevel"/>
    <w:tmpl w:val="0802911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4">
    <w:nsid w:val="21625A91"/>
    <w:multiLevelType w:val="multilevel"/>
    <w:tmpl w:val="92183166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5">
    <w:nsid w:val="2F602EA0"/>
    <w:multiLevelType w:val="multilevel"/>
    <w:tmpl w:val="CB6A284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6">
    <w:nsid w:val="392F743A"/>
    <w:multiLevelType w:val="multilevel"/>
    <w:tmpl w:val="6100B3F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7">
    <w:nsid w:val="3CFD6CEE"/>
    <w:multiLevelType w:val="multilevel"/>
    <w:tmpl w:val="67DA9692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8">
    <w:nsid w:val="43CE670B"/>
    <w:multiLevelType w:val="multilevel"/>
    <w:tmpl w:val="D59C402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48A81EF6"/>
    <w:multiLevelType w:val="multilevel"/>
    <w:tmpl w:val="129E81B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0">
    <w:nsid w:val="4AAF6FCE"/>
    <w:multiLevelType w:val="multilevel"/>
    <w:tmpl w:val="0350701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1">
    <w:nsid w:val="4ADF2217"/>
    <w:multiLevelType w:val="multilevel"/>
    <w:tmpl w:val="20DACC9E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2">
    <w:nsid w:val="55305C14"/>
    <w:multiLevelType w:val="multilevel"/>
    <w:tmpl w:val="5D1219C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3">
    <w:nsid w:val="5D8D45AD"/>
    <w:multiLevelType w:val="multilevel"/>
    <w:tmpl w:val="5F826BE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4">
    <w:nsid w:val="6268714D"/>
    <w:multiLevelType w:val="multilevel"/>
    <w:tmpl w:val="AF806F8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5">
    <w:nsid w:val="6BCD6D87"/>
    <w:multiLevelType w:val="multilevel"/>
    <w:tmpl w:val="56AC7D3C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6">
    <w:nsid w:val="6D3310AB"/>
    <w:multiLevelType w:val="multilevel"/>
    <w:tmpl w:val="2D86B8D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7">
    <w:nsid w:val="6DAC2A2D"/>
    <w:multiLevelType w:val="multilevel"/>
    <w:tmpl w:val="6D8E8180"/>
    <w:styleLink w:val="List0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abstractNum w:abstractNumId="18">
    <w:nsid w:val="7EE20A1C"/>
    <w:multiLevelType w:val="multilevel"/>
    <w:tmpl w:val="0D8C148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  <w:lang w:val="en-US"/>
      </w:rPr>
    </w:lvl>
    <w:lvl w:ilvl="1"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  <w:lang w:val="en-US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  <w:lang w:val="en-US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8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7"/>
  </w:num>
  <w:num w:numId="15">
    <w:abstractNumId w:val="14"/>
  </w:num>
  <w:num w:numId="16">
    <w:abstractNumId w:val="16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EEE"/>
    <w:rsid w:val="005E0BA6"/>
    <w:rsid w:val="00A061B2"/>
    <w:rsid w:val="00C13EEE"/>
    <w:rsid w:val="00DC1115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5EC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ard">
    <w:name w:val="Standaard"/>
    <w:rPr>
      <w:rFonts w:hAnsi="Arial Unicode MS" w:cs="Arial Unicode MS"/>
      <w:color w:val="000000"/>
      <w:sz w:val="24"/>
      <w:szCs w:val="24"/>
      <w:u w:color="000000"/>
      <w:lang w:val="nl-NL"/>
    </w:rPr>
  </w:style>
  <w:style w:type="numbering" w:customStyle="1" w:styleId="List0">
    <w:name w:val="List 0"/>
    <w:basedOn w:val="Style1import"/>
    <w:pPr>
      <w:numPr>
        <w:numId w:val="19"/>
      </w:numPr>
    </w:pPr>
  </w:style>
  <w:style w:type="numbering" w:customStyle="1" w:styleId="Style1import">
    <w:name w:val="Style 1 importé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ard">
    <w:name w:val="Standaard"/>
    <w:rPr>
      <w:rFonts w:hAnsi="Arial Unicode MS" w:cs="Arial Unicode MS"/>
      <w:color w:val="000000"/>
      <w:sz w:val="24"/>
      <w:szCs w:val="24"/>
      <w:u w:color="000000"/>
      <w:lang w:val="nl-NL"/>
    </w:rPr>
  </w:style>
  <w:style w:type="numbering" w:customStyle="1" w:styleId="List0">
    <w:name w:val="List 0"/>
    <w:basedOn w:val="Style1import"/>
    <w:pPr>
      <w:numPr>
        <w:numId w:val="19"/>
      </w:numPr>
    </w:pPr>
  </w:style>
  <w:style w:type="numbering" w:customStyle="1" w:styleId="Style1import">
    <w:name w:val="Style 1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Gaël DUPRAT</cp:lastModifiedBy>
  <cp:revision>4</cp:revision>
  <dcterms:created xsi:type="dcterms:W3CDTF">2015-11-08T20:12:00Z</dcterms:created>
  <dcterms:modified xsi:type="dcterms:W3CDTF">2016-01-17T14:08:00Z</dcterms:modified>
</cp:coreProperties>
</file>